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48"/>
        <w:gridCol w:w="7113"/>
      </w:tblGrid>
      <w:tr w:rsidR="00D22248" w14:paraId="3CA83A91" w14:textId="77777777" w:rsidTr="00B30A31">
        <w:tc>
          <w:tcPr>
            <w:tcW w:w="1951" w:type="dxa"/>
          </w:tcPr>
          <w:p w14:paraId="1E261B9A" w14:textId="260BD617" w:rsidR="00D22248" w:rsidRPr="00CB2EFA" w:rsidRDefault="00BF7681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29BB167F" wp14:editId="2272B80F">
                  <wp:extent cx="1062355" cy="9353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6FDAB7A" w14:textId="77777777" w:rsidR="00D22248" w:rsidRPr="00747F3F" w:rsidRDefault="000A14CF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Insieme di definizione e delle immagini di una funzione.</w:t>
            </w:r>
          </w:p>
        </w:tc>
      </w:tr>
    </w:tbl>
    <w:p w14:paraId="1CDB9EF3" w14:textId="048437CF" w:rsidR="00B30A31" w:rsidRDefault="00B30A31" w:rsidP="000A14CF"/>
    <w:p w14:paraId="5F5DC07C" w14:textId="7A7D2C2C" w:rsidR="000168B8" w:rsidRDefault="000168B8" w:rsidP="000A14CF">
      <w:r>
        <w:t>Considera le funzioni reali f</w:t>
      </w:r>
      <w:r w:rsidR="00262634">
        <w:t xml:space="preserve">, </w:t>
      </w:r>
      <w:r>
        <w:t>g</w:t>
      </w:r>
      <w:r w:rsidR="00262634">
        <w:t xml:space="preserve"> e h:</w:t>
      </w:r>
      <w:r w:rsidR="00262634">
        <w:br/>
      </w:r>
      <w:r w:rsidR="00262634">
        <w:br/>
      </w:r>
      <w:r w:rsidR="00262634" w:rsidRPr="00803352">
        <w:rPr>
          <w:position w:val="-24"/>
        </w:rPr>
        <w:object w:dxaOrig="1780" w:dyaOrig="620" w14:anchorId="7D173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0.75pt" o:ole="">
            <v:imagedata r:id="rId8" o:title=""/>
          </v:shape>
          <o:OLEObject Type="Embed" ProgID="Equation.DSMT4" ShapeID="_x0000_i1025" DrawAspect="Content" ObjectID="_1679742604" r:id="rId9"/>
        </w:object>
      </w:r>
      <w:r w:rsidR="00262634">
        <w:tab/>
      </w:r>
      <w:r w:rsidR="00262634">
        <w:tab/>
      </w:r>
      <w:r w:rsidR="00262634" w:rsidRPr="00803352">
        <w:rPr>
          <w:position w:val="-10"/>
        </w:rPr>
        <w:object w:dxaOrig="1900" w:dyaOrig="380" w14:anchorId="66D4C4EB">
          <v:shape id="_x0000_i1026" type="#_x0000_t75" style="width:95.25pt;height:19.15pt" o:ole="">
            <v:imagedata r:id="rId10" o:title=""/>
          </v:shape>
          <o:OLEObject Type="Embed" ProgID="Equation.DSMT4" ShapeID="_x0000_i1026" DrawAspect="Content" ObjectID="_1679742605" r:id="rId11"/>
        </w:object>
      </w:r>
      <w:r w:rsidR="00262634">
        <w:t xml:space="preserve"> </w:t>
      </w:r>
      <w:r w:rsidR="00262634">
        <w:tab/>
      </w:r>
      <w:r w:rsidR="00262634">
        <w:tab/>
      </w:r>
      <w:r w:rsidR="00262634">
        <w:tab/>
      </w:r>
      <w:r w:rsidR="00285243" w:rsidRPr="00803352">
        <w:rPr>
          <w:position w:val="-10"/>
        </w:rPr>
        <w:object w:dxaOrig="1440" w:dyaOrig="360" w14:anchorId="5EAFCF9A">
          <v:shape id="_x0000_i1027" type="#_x0000_t75" style="width:1in;height:18pt" o:ole="">
            <v:imagedata r:id="rId12" o:title=""/>
          </v:shape>
          <o:OLEObject Type="Embed" ProgID="Equation.DSMT4" ShapeID="_x0000_i1027" DrawAspect="Content" ObjectID="_1679742606" r:id="rId13"/>
        </w:object>
      </w:r>
    </w:p>
    <w:p w14:paraId="097245E9" w14:textId="77777777" w:rsidR="000168B8" w:rsidRDefault="000168B8" w:rsidP="000A14CF"/>
    <w:p w14:paraId="20AE761D" w14:textId="347BB4D0" w:rsidR="000168B8" w:rsidRDefault="000168B8" w:rsidP="00285243">
      <w:pPr>
        <w:pStyle w:val="ESERCIZIO2"/>
      </w:pPr>
      <w:r>
        <w:t xml:space="preserve">Qual è l’immagine di </w:t>
      </w:r>
      <w:proofErr w:type="gramStart"/>
      <w:r>
        <w:t>4</w:t>
      </w:r>
      <w:proofErr w:type="gramEnd"/>
      <w:r>
        <w:t xml:space="preserve"> rispetto alla funzione </w:t>
      </w:r>
      <w:r w:rsidR="00262634">
        <w:t>f</w:t>
      </w:r>
      <w:r>
        <w:t>?</w:t>
      </w:r>
    </w:p>
    <w:p w14:paraId="08D46CDA" w14:textId="5860A024" w:rsidR="00262634" w:rsidRDefault="00262634" w:rsidP="000A14CF"/>
    <w:p w14:paraId="0DEC60B8" w14:textId="4A5D3AC4" w:rsidR="00262634" w:rsidRDefault="00262634" w:rsidP="00285243">
      <w:pPr>
        <w:pStyle w:val="ESERCIZIO2"/>
      </w:pPr>
      <w:r>
        <w:t xml:space="preserve">Qual è l’immagine di </w:t>
      </w:r>
      <w:proofErr w:type="gramStart"/>
      <w:r>
        <w:t>10</w:t>
      </w:r>
      <w:proofErr w:type="gramEnd"/>
      <w:r>
        <w:t xml:space="preserve"> rispetto a g?</w:t>
      </w:r>
    </w:p>
    <w:p w14:paraId="348B0062" w14:textId="539A89AA" w:rsidR="000168B8" w:rsidRDefault="000168B8" w:rsidP="000A14CF"/>
    <w:p w14:paraId="6AA02555" w14:textId="4785A77E" w:rsidR="000168B8" w:rsidRDefault="000168B8" w:rsidP="00285243">
      <w:pPr>
        <w:pStyle w:val="ESERCIZIO2"/>
      </w:pPr>
      <w:r>
        <w:t xml:space="preserve">Qual è l’argomento che ha come immagine –4 rispetto a </w:t>
      </w:r>
      <w:r w:rsidR="00285243">
        <w:t>h</w:t>
      </w:r>
      <w:r>
        <w:t>?</w:t>
      </w:r>
    </w:p>
    <w:p w14:paraId="0C445AA6" w14:textId="355650A5" w:rsidR="000168B8" w:rsidRDefault="000168B8" w:rsidP="000A14CF"/>
    <w:p w14:paraId="4B60A893" w14:textId="0658ABE7" w:rsidR="000168B8" w:rsidRDefault="000168B8" w:rsidP="000A14CF"/>
    <w:p w14:paraId="12C77C03" w14:textId="56F7BEA4" w:rsidR="000168B8" w:rsidRDefault="000168B8" w:rsidP="000A14CF">
      <w:r>
        <w:t>Non sempre ogni elemento dell’insieme di partenza ha un’immagine e non sempre un elemento dell’insieme di arrivo è immagine di qualcosa.</w:t>
      </w:r>
    </w:p>
    <w:p w14:paraId="1858666B" w14:textId="77777777" w:rsidR="00A905BA" w:rsidRDefault="00A905BA" w:rsidP="000A14CF"/>
    <w:p w14:paraId="79598865" w14:textId="30145D9F" w:rsidR="000168B8" w:rsidRDefault="000168B8" w:rsidP="000A14CF">
      <w:r>
        <w:t>Per questo introduciamo due nuove definizioni:</w:t>
      </w:r>
    </w:p>
    <w:p w14:paraId="7C291402" w14:textId="77777777" w:rsidR="000168B8" w:rsidRDefault="000168B8" w:rsidP="000A14CF"/>
    <w:p w14:paraId="12CD0F6E" w14:textId="1C73301C" w:rsidR="00BF7681" w:rsidRDefault="00BF7681" w:rsidP="000A14CF"/>
    <w:p w14:paraId="0A095D12" w14:textId="35ECD028" w:rsidR="00653093" w:rsidRDefault="008809DC" w:rsidP="00285243">
      <w:pPr>
        <w:jc w:val="center"/>
      </w:pPr>
      <w:r>
        <w:rPr>
          <w:noProof/>
        </w:rPr>
        <w:drawing>
          <wp:inline distT="0" distB="0" distL="0" distR="0" wp14:anchorId="58FA55C9" wp14:editId="121DA2CE">
            <wp:extent cx="3512993" cy="202752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16" cy="20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0540" w14:textId="77777777" w:rsidR="00653093" w:rsidRDefault="00653093" w:rsidP="000A14CF"/>
    <w:p w14:paraId="230765E0" w14:textId="77777777" w:rsidR="00BF7681" w:rsidRDefault="00BF7681" w:rsidP="000A14CF"/>
    <w:p w14:paraId="2FF3FE80" w14:textId="77777777" w:rsidR="00BF7681" w:rsidRDefault="00BF7681" w:rsidP="000A14CF"/>
    <w:p w14:paraId="306D94B0" w14:textId="3E264F9E" w:rsidR="000A14CF" w:rsidRDefault="00A905BA" w:rsidP="000A14CF">
      <w:r>
        <w:t>L</w:t>
      </w:r>
      <w:r w:rsidR="000A14CF" w:rsidRPr="00DB3B28">
        <w:rPr>
          <w:b/>
        </w:rPr>
        <w:t>’insieme di definizione</w:t>
      </w:r>
      <w:r w:rsidR="000A14CF" w:rsidRPr="00AA727E">
        <w:t xml:space="preserve"> </w:t>
      </w:r>
      <w:r w:rsidR="000A14CF" w:rsidRPr="00AA727E">
        <w:fldChar w:fldCharType="begin"/>
      </w:r>
      <w:r w:rsidR="000A14CF" w:rsidRPr="00AA727E">
        <w:instrText xml:space="preserve"> XE "insieme di definizione" </w:instrText>
      </w:r>
      <w:r w:rsidR="000A14CF" w:rsidRPr="00AA727E">
        <w:fldChar w:fldCharType="end"/>
      </w:r>
      <w:r w:rsidR="000A14CF" w:rsidRPr="00AA727E">
        <w:t xml:space="preserve">della funzione </w:t>
      </w:r>
      <w:r w:rsidR="000A14CF" w:rsidRPr="00DB3B28">
        <w:rPr>
          <w:b/>
        </w:rPr>
        <w:t>f</w:t>
      </w:r>
      <w:r>
        <w:rPr>
          <w:b/>
        </w:rPr>
        <w:t xml:space="preserve"> </w:t>
      </w:r>
      <w:r w:rsidRPr="00A905BA">
        <w:rPr>
          <w:bCs/>
        </w:rPr>
        <w:t>(indicato con</w:t>
      </w:r>
      <w:r>
        <w:rPr>
          <w:b/>
        </w:rPr>
        <w:t xml:space="preserve"> </w:t>
      </w:r>
      <w:proofErr w:type="spellStart"/>
      <w:r w:rsidRPr="00DB3B28">
        <w:rPr>
          <w:b/>
        </w:rPr>
        <w:t>D</w:t>
      </w:r>
      <w:r w:rsidRPr="00A905BA">
        <w:rPr>
          <w:rFonts w:ascii="Verdana" w:hAnsi="Verdana"/>
          <w:b/>
          <w:vertAlign w:val="subscript"/>
        </w:rPr>
        <w:t>f</w:t>
      </w:r>
      <w:proofErr w:type="spellEnd"/>
      <w:r w:rsidRPr="00A905BA">
        <w:rPr>
          <w:bCs/>
        </w:rPr>
        <w:t>)</w:t>
      </w:r>
      <w:r w:rsidR="000A14CF" w:rsidRPr="00AA727E">
        <w:t>, ovvero l’insieme di tutti i numeri appartenenti all’insieme di partenza che hanno un’immagine nell’insieme di arrivo.</w:t>
      </w:r>
    </w:p>
    <w:p w14:paraId="76EDF78E" w14:textId="77777777" w:rsidR="000A14CF" w:rsidRPr="00AA727E" w:rsidRDefault="000A14CF" w:rsidP="000A14CF">
      <w:pPr>
        <w:pStyle w:val="Lista"/>
        <w:numPr>
          <w:ilvl w:val="0"/>
          <w:numId w:val="0"/>
        </w:numPr>
        <w:rPr>
          <w:rFonts w:ascii="Arial" w:hAnsi="Arial"/>
          <w:color w:val="000000"/>
          <w:lang w:eastAsia="it-IT"/>
        </w:rPr>
      </w:pPr>
    </w:p>
    <w:p w14:paraId="223EF7B3" w14:textId="15351286" w:rsidR="000A14CF" w:rsidRPr="00AA727E" w:rsidRDefault="00A905BA" w:rsidP="000A14CF">
      <w:r w:rsidRPr="00A905BA">
        <w:rPr>
          <w:bCs/>
        </w:rPr>
        <w:t>L</w:t>
      </w:r>
      <w:r w:rsidR="000A14CF" w:rsidRPr="00DB3B28">
        <w:rPr>
          <w:b/>
        </w:rPr>
        <w:t>’insieme delle immagini</w:t>
      </w:r>
      <w:r w:rsidR="000A14CF" w:rsidRPr="00AA727E">
        <w:t xml:space="preserve"> </w:t>
      </w:r>
      <w:r w:rsidR="000A14CF" w:rsidRPr="00AA727E">
        <w:fldChar w:fldCharType="begin"/>
      </w:r>
      <w:r w:rsidR="000A14CF" w:rsidRPr="00AA727E">
        <w:instrText xml:space="preserve"> XE "insieme delle immagini" </w:instrText>
      </w:r>
      <w:r w:rsidR="000A14CF" w:rsidRPr="00AA727E">
        <w:fldChar w:fldCharType="end"/>
      </w:r>
      <w:r w:rsidR="000A14CF" w:rsidRPr="00AA727E">
        <w:t xml:space="preserve">della funzione </w:t>
      </w:r>
      <w:r w:rsidR="000A14CF" w:rsidRPr="00DB3B28">
        <w:rPr>
          <w:b/>
        </w:rPr>
        <w:t>f</w:t>
      </w:r>
      <w:r>
        <w:rPr>
          <w:b/>
        </w:rPr>
        <w:t xml:space="preserve"> </w:t>
      </w:r>
      <w:r w:rsidRPr="00A905BA">
        <w:rPr>
          <w:bCs/>
        </w:rPr>
        <w:t>(indicato con</w:t>
      </w:r>
      <w:r>
        <w:rPr>
          <w:b/>
        </w:rPr>
        <w:t xml:space="preserve"> </w:t>
      </w:r>
      <w:proofErr w:type="spellStart"/>
      <w:r w:rsidRPr="00DB3B28">
        <w:rPr>
          <w:b/>
        </w:rPr>
        <w:t>Im</w:t>
      </w:r>
      <w:r w:rsidRPr="00A905BA">
        <w:rPr>
          <w:rFonts w:ascii="Verdana" w:hAnsi="Verdana"/>
          <w:b/>
          <w:vertAlign w:val="subscript"/>
        </w:rPr>
        <w:t>f</w:t>
      </w:r>
      <w:proofErr w:type="spellEnd"/>
      <w:r w:rsidRPr="00A905BA">
        <w:rPr>
          <w:bCs/>
        </w:rPr>
        <w:t>)</w:t>
      </w:r>
      <w:r w:rsidR="000A14CF" w:rsidRPr="00AA727E">
        <w:t>, ovvero l’insieme di tutti i numeri appartenenti all’insieme di arrivo che hanno un argomento nell’insieme di partenza.</w:t>
      </w:r>
    </w:p>
    <w:p w14:paraId="64B16445" w14:textId="77777777" w:rsidR="000A14CF" w:rsidRDefault="000A14CF" w:rsidP="000A14CF">
      <w:pPr>
        <w:tabs>
          <w:tab w:val="left" w:pos="380"/>
        </w:tabs>
        <w:rPr>
          <w:rFonts w:ascii="Times" w:hAnsi="Times"/>
        </w:rPr>
      </w:pPr>
    </w:p>
    <w:p w14:paraId="587391FD" w14:textId="77777777" w:rsidR="00AC6B9D" w:rsidRPr="00AC6B9D" w:rsidRDefault="00AC6B9D" w:rsidP="00AC6B9D">
      <w:pPr>
        <w:pStyle w:val="ESERCIZIO1"/>
        <w:numPr>
          <w:ilvl w:val="0"/>
          <w:numId w:val="0"/>
        </w:numPr>
        <w:rPr>
          <w:b/>
        </w:rPr>
      </w:pPr>
      <w:r w:rsidRPr="00AC6B9D">
        <w:rPr>
          <w:b/>
        </w:rPr>
        <w:lastRenderedPageBreak/>
        <w:t>Come determinare l’insieme di definizione?</w:t>
      </w:r>
    </w:p>
    <w:p w14:paraId="64B47EFC" w14:textId="42E954E0" w:rsidR="00AC6B9D" w:rsidRDefault="009A4EF1" w:rsidP="00AC6B9D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 xml:space="preserve">Bisogna analizzare quelle situazioni per cui un’espressione </w:t>
      </w:r>
      <w:r w:rsidR="00A905BA">
        <w:rPr>
          <w:bCs/>
        </w:rPr>
        <w:t>algebrica</w:t>
      </w:r>
      <w:r>
        <w:rPr>
          <w:bCs/>
        </w:rPr>
        <w:t xml:space="preserve"> non è definita. Nel caso dell’insieme R si tratta principalmente di analizzare i denominatori (non devono essere zero) e le radici quadrate (o di indice pari).</w:t>
      </w:r>
    </w:p>
    <w:p w14:paraId="7B786ED9" w14:textId="5EAC7627" w:rsidR="00AC6B9D" w:rsidRDefault="009A4EF1" w:rsidP="00AC6B9D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 xml:space="preserve">Esempio: </w:t>
      </w:r>
      <w:r w:rsidRPr="00803352">
        <w:rPr>
          <w:position w:val="-10"/>
        </w:rPr>
        <w:object w:dxaOrig="1900" w:dyaOrig="380" w14:anchorId="41907A31">
          <v:shape id="_x0000_i1028" type="#_x0000_t75" style="width:95.25pt;height:19.15pt" o:ole="">
            <v:imagedata r:id="rId10" o:title=""/>
          </v:shape>
          <o:OLEObject Type="Embed" ProgID="Equation.DSMT4" ShapeID="_x0000_i1028" DrawAspect="Content" ObjectID="_1679742607" r:id="rId15"/>
        </w:object>
      </w:r>
    </w:p>
    <w:p w14:paraId="6C4F0BB3" w14:textId="441BABC0" w:rsidR="009A4EF1" w:rsidRDefault="009A4EF1" w:rsidP="00AC6B9D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>La funzione è definita solo se l’espressione sotto radice è maggiore o uguale a zero.</w:t>
      </w:r>
    </w:p>
    <w:p w14:paraId="7498B18C" w14:textId="3BC69786" w:rsidR="009A4EF1" w:rsidRDefault="009A4EF1" w:rsidP="00AC6B9D">
      <w:pPr>
        <w:pStyle w:val="ESERCIZIO1"/>
        <w:numPr>
          <w:ilvl w:val="0"/>
          <w:numId w:val="0"/>
        </w:numPr>
        <w:rPr>
          <w:bCs/>
        </w:rPr>
      </w:pPr>
      <w:r w:rsidRPr="009A4EF1">
        <w:rPr>
          <w:bCs/>
          <w:position w:val="-14"/>
        </w:rPr>
        <w:object w:dxaOrig="4819" w:dyaOrig="400" w14:anchorId="2F3511B0">
          <v:shape id="_x0000_i1029" type="#_x0000_t75" style="width:241.15pt;height:19.9pt" o:ole="">
            <v:imagedata r:id="rId16" o:title=""/>
          </v:shape>
          <o:OLEObject Type="Embed" ProgID="Equation.DSMT4" ShapeID="_x0000_i1029" DrawAspect="Content" ObjectID="_1679742608" r:id="rId17"/>
        </w:object>
      </w:r>
    </w:p>
    <w:p w14:paraId="56416AD9" w14:textId="77777777" w:rsidR="00AC6B9D" w:rsidRPr="00AC6B9D" w:rsidRDefault="00AC6B9D" w:rsidP="00AC6B9D">
      <w:pPr>
        <w:pStyle w:val="ESERCIZIO1"/>
        <w:numPr>
          <w:ilvl w:val="0"/>
          <w:numId w:val="0"/>
        </w:numPr>
        <w:rPr>
          <w:b/>
        </w:rPr>
      </w:pPr>
      <w:r w:rsidRPr="00AC6B9D">
        <w:rPr>
          <w:b/>
        </w:rPr>
        <w:t>Come determinare l’insieme delle immagini?</w:t>
      </w:r>
    </w:p>
    <w:p w14:paraId="26ACF5F4" w14:textId="09E062F4" w:rsidR="00AC6B9D" w:rsidRPr="00263666" w:rsidRDefault="009A4EF1" w:rsidP="00AC6B9D">
      <w:pPr>
        <w:pStyle w:val="ESERCIZIO1"/>
        <w:numPr>
          <w:ilvl w:val="0"/>
          <w:numId w:val="0"/>
        </w:num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84C65" wp14:editId="7BFEBE4B">
            <wp:simplePos x="0" y="0"/>
            <wp:positionH relativeFrom="column">
              <wp:posOffset>3218180</wp:posOffset>
            </wp:positionH>
            <wp:positionV relativeFrom="paragraph">
              <wp:posOffset>154940</wp:posOffset>
            </wp:positionV>
            <wp:extent cx="3190875" cy="2411712"/>
            <wp:effectExtent l="0" t="0" r="0" b="825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41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B9D">
        <w:rPr>
          <w:bCs/>
        </w:rPr>
        <w:t>Non abbiamo ancora molti strumenti analitici per capirlo. La via migliore è quella di ragionare sul grafico della funzione e guardare quali valori sull’asse y sono immagini di qualcosa.</w:t>
      </w:r>
    </w:p>
    <w:p w14:paraId="7E0C96A2" w14:textId="22E1D451" w:rsidR="00AC6B9D" w:rsidRPr="009A4EF1" w:rsidRDefault="009A4EF1" w:rsidP="000A14CF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 xml:space="preserve">A lato abbiamo il grafico della funzione quadratica elementare </w:t>
      </w:r>
      <w:r w:rsidRPr="00803352">
        <w:rPr>
          <w:position w:val="-10"/>
        </w:rPr>
        <w:object w:dxaOrig="1440" w:dyaOrig="360" w14:anchorId="7026CDCB">
          <v:shape id="_x0000_i1030" type="#_x0000_t75" style="width:1in;height:18pt" o:ole="">
            <v:imagedata r:id="rId12" o:title=""/>
          </v:shape>
          <o:OLEObject Type="Embed" ProgID="Equation.DSMT4" ShapeID="_x0000_i1030" DrawAspect="Content" ObjectID="_1679742609" r:id="rId19"/>
        </w:object>
      </w:r>
      <w:r>
        <w:br/>
      </w:r>
      <w:r>
        <w:br/>
      </w:r>
      <w:proofErr w:type="spellStart"/>
      <w:r>
        <w:t>Im</w:t>
      </w:r>
      <w:r w:rsidRPr="009A4EF1">
        <w:rPr>
          <w:rFonts w:ascii="Verdana" w:hAnsi="Verdana"/>
          <w:vertAlign w:val="subscript"/>
        </w:rPr>
        <w:t>h</w:t>
      </w:r>
      <w:proofErr w:type="spellEnd"/>
      <w:r w:rsidR="00291F1B">
        <w:rPr>
          <w:rFonts w:ascii="Verdana" w:hAnsi="Verdana"/>
          <w:vertAlign w:val="subscript"/>
        </w:rPr>
        <w:t xml:space="preserve"> =</w:t>
      </w:r>
      <w:r>
        <w:t xml:space="preserve"> …………………………</w:t>
      </w:r>
    </w:p>
    <w:p w14:paraId="0EF54371" w14:textId="7228EDFC" w:rsidR="009A4EF1" w:rsidRDefault="009A4EF1" w:rsidP="000A14CF">
      <w:pPr>
        <w:pStyle w:val="ESERCIZIO1"/>
        <w:numPr>
          <w:ilvl w:val="0"/>
          <w:numId w:val="0"/>
        </w:numPr>
        <w:rPr>
          <w:b/>
        </w:rPr>
      </w:pPr>
    </w:p>
    <w:p w14:paraId="49CF57A2" w14:textId="43FBCB0C" w:rsidR="00263666" w:rsidRPr="00D510BB" w:rsidRDefault="00263666" w:rsidP="000A14CF">
      <w:pPr>
        <w:pStyle w:val="ESERCIZIO1"/>
        <w:numPr>
          <w:ilvl w:val="0"/>
          <w:numId w:val="0"/>
        </w:numPr>
        <w:rPr>
          <w:b/>
        </w:rPr>
      </w:pPr>
      <w:r w:rsidRPr="00D510BB">
        <w:rPr>
          <w:b/>
        </w:rPr>
        <w:t xml:space="preserve">Come scrivere </w:t>
      </w:r>
      <w:r w:rsidR="00BA5250" w:rsidRPr="00D510BB">
        <w:rPr>
          <w:b/>
        </w:rPr>
        <w:t>questi insiemi</w:t>
      </w:r>
      <w:r w:rsidRPr="00D510BB">
        <w:rPr>
          <w:b/>
        </w:rPr>
        <w:t>?</w:t>
      </w:r>
    </w:p>
    <w:p w14:paraId="1A650930" w14:textId="3B83F335" w:rsidR="00BA5250" w:rsidRDefault="00BA5250" w:rsidP="000A14CF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>Per funzioni reali è spesso comodo usare il linguaggio degli intervalli</w:t>
      </w:r>
      <w:r w:rsidR="00AC6B9D">
        <w:rPr>
          <w:bCs/>
        </w:rPr>
        <w:t>:</w:t>
      </w:r>
    </w:p>
    <w:p w14:paraId="26324194" w14:textId="524AC80F" w:rsidR="00640D93" w:rsidRDefault="00640D93" w:rsidP="000A14CF">
      <w:pPr>
        <w:pStyle w:val="ESERCIZIO1"/>
        <w:numPr>
          <w:ilvl w:val="0"/>
          <w:numId w:val="0"/>
        </w:numPr>
        <w:rPr>
          <w:bCs/>
        </w:rPr>
      </w:pPr>
      <w:r w:rsidRPr="00BA5250">
        <w:rPr>
          <w:bCs/>
          <w:position w:val="-14"/>
        </w:rPr>
        <w:object w:dxaOrig="2380" w:dyaOrig="400" w14:anchorId="710A87AE">
          <v:shape id="_x0000_i1031" type="#_x0000_t75" style="width:118.9pt;height:19.9pt" o:ole="">
            <v:imagedata r:id="rId20" o:title=""/>
          </v:shape>
          <o:OLEObject Type="Embed" ProgID="Equation.DSMT4" ShapeID="_x0000_i1031" DrawAspect="Content" ObjectID="_1679742610" r:id="rId21"/>
        </w:object>
      </w:r>
    </w:p>
    <w:p w14:paraId="2A136B2C" w14:textId="5D15BE4C" w:rsidR="00BA5250" w:rsidRDefault="00BA5250" w:rsidP="000A14CF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>Per funzioni come f, in cui un solo numero (o solo alcuni numeri) non sono elementi di R possiamo usare anche questa più comoda notazione:</w:t>
      </w:r>
    </w:p>
    <w:p w14:paraId="6D7C97F5" w14:textId="69112A00" w:rsidR="00BA5250" w:rsidRDefault="00AC6B9D" w:rsidP="000A14CF">
      <w:pPr>
        <w:pStyle w:val="ESERCIZIO1"/>
        <w:numPr>
          <w:ilvl w:val="0"/>
          <w:numId w:val="0"/>
        </w:numPr>
        <w:rPr>
          <w:bCs/>
        </w:rPr>
      </w:pPr>
      <w:r w:rsidRPr="00BA5250">
        <w:rPr>
          <w:bCs/>
          <w:position w:val="-14"/>
        </w:rPr>
        <w:object w:dxaOrig="1380" w:dyaOrig="400" w14:anchorId="1896C299">
          <v:shape id="_x0000_i1032" type="#_x0000_t75" style="width:69pt;height:19.9pt" o:ole="">
            <v:imagedata r:id="rId22" o:title=""/>
          </v:shape>
          <o:OLEObject Type="Embed" ProgID="Equation.DSMT4" ShapeID="_x0000_i1032" DrawAspect="Content" ObjectID="_1679742611" r:id="rId23"/>
        </w:object>
      </w:r>
    </w:p>
    <w:p w14:paraId="57F4012D" w14:textId="404A3E2B" w:rsidR="00847159" w:rsidRDefault="00847159" w:rsidP="000A14CF">
      <w:pPr>
        <w:pStyle w:val="ESERCIZIO1"/>
        <w:numPr>
          <w:ilvl w:val="0"/>
          <w:numId w:val="0"/>
        </w:numPr>
        <w:rPr>
          <w:bCs/>
        </w:rPr>
      </w:pPr>
      <w:r>
        <w:rPr>
          <w:bCs/>
        </w:rPr>
        <w:t xml:space="preserve">(il simbolo \ indica la differenza tra due insiemi; in questo caso significa tutto R meno il </w:t>
      </w:r>
      <w:r w:rsidR="001B48A7">
        <w:rPr>
          <w:bCs/>
        </w:rPr>
        <w:t xml:space="preserve">numero </w:t>
      </w:r>
      <w:r>
        <w:rPr>
          <w:bCs/>
        </w:rPr>
        <w:t>4).</w:t>
      </w:r>
    </w:p>
    <w:sectPr w:rsidR="00847159" w:rsidSect="00747F3F">
      <w:headerReference w:type="even" r:id="rId24"/>
      <w:headerReference w:type="default" r:id="rId25"/>
      <w:footerReference w:type="even" r:id="rId26"/>
      <w:footerReference w:type="default" r:id="rId2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B03A" w14:textId="77777777" w:rsidR="00F14162" w:rsidRDefault="00F14162">
      <w:r>
        <w:separator/>
      </w:r>
    </w:p>
  </w:endnote>
  <w:endnote w:type="continuationSeparator" w:id="0">
    <w:p w14:paraId="5C793EF1" w14:textId="77777777" w:rsidR="00F14162" w:rsidRDefault="00F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DA86" w14:textId="77777777" w:rsidR="00DA6E54" w:rsidRDefault="00DA6E54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831C" w14:textId="77777777" w:rsidR="00DA6E54" w:rsidRDefault="00CB2EFA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7719B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9pt;height:16.9pt" o:ole="">
          <v:imagedata r:id="rId1" o:title=""/>
        </v:shape>
        <o:OLEObject Type="Embed" ProgID="Equation.3" ShapeID="_x0000_i1039" DrawAspect="Content" ObjectID="_167974261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8BEE" w14:textId="77777777" w:rsidR="00F14162" w:rsidRDefault="00F14162">
      <w:r>
        <w:separator/>
      </w:r>
    </w:p>
  </w:footnote>
  <w:footnote w:type="continuationSeparator" w:id="0">
    <w:p w14:paraId="640F8E77" w14:textId="77777777" w:rsidR="00F14162" w:rsidRDefault="00F1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8FA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01855522" w14:textId="77777777" w:rsidTr="00D22248">
      <w:tc>
        <w:tcPr>
          <w:tcW w:w="3053" w:type="dxa"/>
          <w:vAlign w:val="bottom"/>
        </w:tcPr>
        <w:p w14:paraId="6DCE1397" w14:textId="536AC9F6" w:rsidR="00DA6E54" w:rsidRPr="003954FC" w:rsidRDefault="00653093">
          <w:r>
            <w:t>Funzioni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15D28AFC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92A943A" w14:textId="77777777" w:rsidR="00DA6E54" w:rsidRPr="003954FC" w:rsidRDefault="00DA6E54">
          <w:pPr>
            <w:rPr>
              <w:lang w:val="fr-CH"/>
            </w:rPr>
          </w:pPr>
        </w:p>
      </w:tc>
    </w:tr>
  </w:tbl>
  <w:p w14:paraId="731FA794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1EC"/>
    <w:multiLevelType w:val="hybridMultilevel"/>
    <w:tmpl w:val="22EAAEBE"/>
    <w:lvl w:ilvl="0" w:tplc="622E0FF0">
      <w:start w:val="1"/>
      <w:numFmt w:val="decimal"/>
      <w:lvlText w:val="%1)"/>
      <w:lvlJc w:val="left"/>
      <w:pPr>
        <w:ind w:left="363" w:hanging="360"/>
      </w:pPr>
      <w:rPr>
        <w:rFonts w:ascii="Verdana" w:hAnsi="Verdana" w:hint="default"/>
        <w:b/>
        <w:sz w:val="22"/>
        <w:szCs w:val="22"/>
        <w:u w:val="none"/>
      </w:rPr>
    </w:lvl>
    <w:lvl w:ilvl="1" w:tplc="08100019" w:tentative="1">
      <w:start w:val="1"/>
      <w:numFmt w:val="lowerLetter"/>
      <w:lvlText w:val="%2."/>
      <w:lvlJc w:val="left"/>
      <w:pPr>
        <w:ind w:left="1083" w:hanging="360"/>
      </w:pPr>
    </w:lvl>
    <w:lvl w:ilvl="2" w:tplc="0810001B" w:tentative="1">
      <w:start w:val="1"/>
      <w:numFmt w:val="lowerRoman"/>
      <w:lvlText w:val="%3."/>
      <w:lvlJc w:val="right"/>
      <w:pPr>
        <w:ind w:left="1803" w:hanging="180"/>
      </w:pPr>
    </w:lvl>
    <w:lvl w:ilvl="3" w:tplc="0810000F" w:tentative="1">
      <w:start w:val="1"/>
      <w:numFmt w:val="decimal"/>
      <w:lvlText w:val="%4."/>
      <w:lvlJc w:val="left"/>
      <w:pPr>
        <w:ind w:left="2523" w:hanging="360"/>
      </w:pPr>
    </w:lvl>
    <w:lvl w:ilvl="4" w:tplc="08100019" w:tentative="1">
      <w:start w:val="1"/>
      <w:numFmt w:val="lowerLetter"/>
      <w:lvlText w:val="%5."/>
      <w:lvlJc w:val="left"/>
      <w:pPr>
        <w:ind w:left="3243" w:hanging="360"/>
      </w:pPr>
    </w:lvl>
    <w:lvl w:ilvl="5" w:tplc="0810001B" w:tentative="1">
      <w:start w:val="1"/>
      <w:numFmt w:val="lowerRoman"/>
      <w:lvlText w:val="%6."/>
      <w:lvlJc w:val="right"/>
      <w:pPr>
        <w:ind w:left="3963" w:hanging="180"/>
      </w:pPr>
    </w:lvl>
    <w:lvl w:ilvl="6" w:tplc="0810000F" w:tentative="1">
      <w:start w:val="1"/>
      <w:numFmt w:val="decimal"/>
      <w:lvlText w:val="%7."/>
      <w:lvlJc w:val="left"/>
      <w:pPr>
        <w:ind w:left="4683" w:hanging="360"/>
      </w:pPr>
    </w:lvl>
    <w:lvl w:ilvl="7" w:tplc="08100019" w:tentative="1">
      <w:start w:val="1"/>
      <w:numFmt w:val="lowerLetter"/>
      <w:lvlText w:val="%8."/>
      <w:lvlJc w:val="left"/>
      <w:pPr>
        <w:ind w:left="5403" w:hanging="360"/>
      </w:pPr>
    </w:lvl>
    <w:lvl w:ilvl="8" w:tplc="08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14E6361"/>
    <w:multiLevelType w:val="hybridMultilevel"/>
    <w:tmpl w:val="531A727C"/>
    <w:lvl w:ilvl="0" w:tplc="C2EECD8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b/>
        <w:bCs/>
        <w:sz w:val="22"/>
        <w:szCs w:val="22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0E8"/>
    <w:multiLevelType w:val="hybridMultilevel"/>
    <w:tmpl w:val="CCB8421E"/>
    <w:lvl w:ilvl="0" w:tplc="F85097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66A"/>
    <w:multiLevelType w:val="multilevel"/>
    <w:tmpl w:val="B82AD4FA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ascii="Lucida Sans" w:hAnsi="Lucida Sans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6" w15:restartNumberingAfterBreak="0">
    <w:nsid w:val="6868260A"/>
    <w:multiLevelType w:val="singleLevel"/>
    <w:tmpl w:val="A882184C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68B8"/>
    <w:rsid w:val="000263B9"/>
    <w:rsid w:val="0005053A"/>
    <w:rsid w:val="000A14CF"/>
    <w:rsid w:val="00110338"/>
    <w:rsid w:val="00114A66"/>
    <w:rsid w:val="001615AA"/>
    <w:rsid w:val="001626C0"/>
    <w:rsid w:val="001B48A7"/>
    <w:rsid w:val="001C291F"/>
    <w:rsid w:val="00203DC5"/>
    <w:rsid w:val="00257501"/>
    <w:rsid w:val="00262634"/>
    <w:rsid w:val="00263666"/>
    <w:rsid w:val="00270D17"/>
    <w:rsid w:val="00285243"/>
    <w:rsid w:val="00287D22"/>
    <w:rsid w:val="00291F1B"/>
    <w:rsid w:val="002C6285"/>
    <w:rsid w:val="002E2707"/>
    <w:rsid w:val="00306AD3"/>
    <w:rsid w:val="003954FC"/>
    <w:rsid w:val="003A5B1B"/>
    <w:rsid w:val="003C4E05"/>
    <w:rsid w:val="0042532B"/>
    <w:rsid w:val="004326F1"/>
    <w:rsid w:val="0046100F"/>
    <w:rsid w:val="00467FC3"/>
    <w:rsid w:val="00517DC4"/>
    <w:rsid w:val="005206AB"/>
    <w:rsid w:val="0058796A"/>
    <w:rsid w:val="00640D93"/>
    <w:rsid w:val="00653093"/>
    <w:rsid w:val="006A082D"/>
    <w:rsid w:val="006C6042"/>
    <w:rsid w:val="006E24DD"/>
    <w:rsid w:val="0070170D"/>
    <w:rsid w:val="00747F3F"/>
    <w:rsid w:val="007F0B6D"/>
    <w:rsid w:val="007F2B8B"/>
    <w:rsid w:val="00847159"/>
    <w:rsid w:val="008525C7"/>
    <w:rsid w:val="008809DC"/>
    <w:rsid w:val="008C533F"/>
    <w:rsid w:val="008D0AE5"/>
    <w:rsid w:val="0091257D"/>
    <w:rsid w:val="009A4EF1"/>
    <w:rsid w:val="00A01AD6"/>
    <w:rsid w:val="00A30242"/>
    <w:rsid w:val="00A905BA"/>
    <w:rsid w:val="00A923B3"/>
    <w:rsid w:val="00A94A39"/>
    <w:rsid w:val="00AC6B9D"/>
    <w:rsid w:val="00AE17EC"/>
    <w:rsid w:val="00B30A31"/>
    <w:rsid w:val="00BA5250"/>
    <w:rsid w:val="00BC6AA6"/>
    <w:rsid w:val="00BF7681"/>
    <w:rsid w:val="00C44E61"/>
    <w:rsid w:val="00CB2EFA"/>
    <w:rsid w:val="00CB4903"/>
    <w:rsid w:val="00D22248"/>
    <w:rsid w:val="00D50A23"/>
    <w:rsid w:val="00D510BB"/>
    <w:rsid w:val="00DA6E54"/>
    <w:rsid w:val="00DB340F"/>
    <w:rsid w:val="00DF2A03"/>
    <w:rsid w:val="00E241DB"/>
    <w:rsid w:val="00E61218"/>
    <w:rsid w:val="00EA6DD5"/>
    <w:rsid w:val="00EC03CA"/>
    <w:rsid w:val="00EC6B4D"/>
    <w:rsid w:val="00F10010"/>
    <w:rsid w:val="00F14162"/>
    <w:rsid w:val="00F17993"/>
    <w:rsid w:val="00F44F78"/>
    <w:rsid w:val="00FD36EA"/>
    <w:rsid w:val="00FF256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A3B525"/>
  <w15:chartTrackingRefBased/>
  <w15:docId w15:val="{B84A59BB-D3C4-4040-B23D-FDA715BA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2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0A14CF"/>
    <w:rPr>
      <w:rFonts w:ascii="Lucida Sans" w:hAnsi="Lucida Sans"/>
      <w:snapToGrid w:val="0"/>
      <w:sz w:val="24"/>
      <w:lang w:val="it-IT" w:eastAsia="it-IT"/>
    </w:rPr>
  </w:style>
  <w:style w:type="paragraph" w:customStyle="1" w:styleId="Lista">
    <w:name w:val="Lista"/>
    <w:basedOn w:val="Normale"/>
    <w:rsid w:val="000A14CF"/>
    <w:pPr>
      <w:numPr>
        <w:numId w:val="4"/>
      </w:numPr>
      <w:jc w:val="both"/>
    </w:pPr>
    <w:rPr>
      <w:rFonts w:ascii="Bookman Old Style" w:hAnsi="Bookman Old Style"/>
      <w:lang w:eastAsia="it-CH"/>
    </w:rPr>
  </w:style>
  <w:style w:type="paragraph" w:styleId="Paragrafoelenco">
    <w:name w:val="List Paragraph"/>
    <w:basedOn w:val="Normale"/>
    <w:uiPriority w:val="34"/>
    <w:qFormat/>
    <w:rsid w:val="00EC6B4D"/>
    <w:pPr>
      <w:ind w:left="720"/>
      <w:contextualSpacing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C6B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A08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qFormat/>
    <w:rsid w:val="006A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19</cp:revision>
  <cp:lastPrinted>2006-09-27T15:18:00Z</cp:lastPrinted>
  <dcterms:created xsi:type="dcterms:W3CDTF">2021-04-06T09:50:00Z</dcterms:created>
  <dcterms:modified xsi:type="dcterms:W3CDTF">2021-04-12T12:22:00Z</dcterms:modified>
</cp:coreProperties>
</file>